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E4" w:rsidRDefault="004B4646">
      <w:r w:rsidRPr="004B464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8093D" wp14:editId="5AF0CBAF">
                <wp:simplePos x="0" y="0"/>
                <wp:positionH relativeFrom="column">
                  <wp:posOffset>983615</wp:posOffset>
                </wp:positionH>
                <wp:positionV relativeFrom="paragraph">
                  <wp:posOffset>-555955</wp:posOffset>
                </wp:positionV>
                <wp:extent cx="7080660" cy="716801"/>
                <wp:effectExtent l="0" t="0" r="0" b="7620"/>
                <wp:wrapNone/>
                <wp:docPr id="151554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080660" cy="716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p="http://schemas.openxmlformats.org/presentationml/2006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4B4646" w:rsidRPr="004B4646" w:rsidRDefault="004B4646" w:rsidP="004B4646">
                            <w:pPr>
                              <w:pStyle w:val="NormalWeb"/>
                              <w:tabs>
                                <w:tab w:val="left" w:pos="210"/>
                              </w:tabs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ind w:left="216" w:hanging="216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bookmarkStart w:id="0" w:name="_GoBack"/>
                            <w:r w:rsidRPr="004B4646">
                              <w:rPr>
                                <w:rFonts w:ascii="Corbel" w:eastAsia="MS PGothic" w:hAnsi="Corbel" w:cs="Corbel"/>
                                <w:color w:val="87324A"/>
                                <w:kern w:val="24"/>
                                <w:sz w:val="44"/>
                                <w:szCs w:val="60"/>
                              </w:rPr>
                              <w:t>Formaliser son modèle de proposition de valeur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8093D" id="Rectangle 2" o:spid="_x0000_s1026" style="position:absolute;margin-left:77.45pt;margin-top:-43.8pt;width:557.55pt;height:5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" filled="f" stroked="f">
                <o:lock v:ext="edit" grouping="t"/>
                <v:textbox>
                  <w:txbxContent>
                    <w:p w:rsidR="004B4646" w:rsidRPr="004B4646" w:rsidRDefault="004B4646" w:rsidP="004B4646">
                      <w:pPr>
                        <w:pStyle w:val="NormalWeb"/>
                        <w:tabs>
                          <w:tab w:val="left" w:pos="210"/>
                        </w:tabs>
                        <w:kinsoku w:val="0"/>
                        <w:overflowPunct w:val="0"/>
                        <w:spacing w:before="0" w:beforeAutospacing="0" w:after="0" w:afterAutospacing="0" w:line="216" w:lineRule="auto"/>
                        <w:ind w:left="216" w:hanging="216"/>
                        <w:jc w:val="center"/>
                        <w:textAlignment w:val="baseline"/>
                        <w:rPr>
                          <w:sz w:val="16"/>
                        </w:rPr>
                      </w:pPr>
                      <w:bookmarkStart w:id="1" w:name="_GoBack"/>
                      <w:r w:rsidRPr="004B4646">
                        <w:rPr>
                          <w:rFonts w:ascii="Corbel" w:eastAsia="MS PGothic" w:hAnsi="Corbel" w:cs="Corbel"/>
                          <w:color w:val="87324A"/>
                          <w:kern w:val="24"/>
                          <w:sz w:val="44"/>
                          <w:szCs w:val="60"/>
                        </w:rPr>
                        <w:t>Formaliser son modèle de proposition de valeur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4B464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A5BA0" wp14:editId="174C088D">
                <wp:simplePos x="0" y="0"/>
                <wp:positionH relativeFrom="column">
                  <wp:posOffset>983615</wp:posOffset>
                </wp:positionH>
                <wp:positionV relativeFrom="paragraph">
                  <wp:posOffset>1277620</wp:posOffset>
                </wp:positionV>
                <wp:extent cx="7697585" cy="4643131"/>
                <wp:effectExtent l="0" t="0" r="0" b="5080"/>
                <wp:wrapNone/>
                <wp:docPr id="2" name="Espace réservé du contenu 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14AF8C4F-C6B2-47C7-88D0-02261472CEE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697585" cy="4643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p="http://schemas.openxmlformats.org/presentationml/2006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EC3E6" id="Espace réservé du contenu 1" o:spid="_x0000_s1026" style="position:absolute;margin-left:77.45pt;margin-top:100.6pt;width:606.1pt;height:36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" filled="f" stroked="f">
                <v:path arrowok="t"/>
                <o:lock v:ext="edit" grouping="t"/>
              </v:rect>
            </w:pict>
          </mc:Fallback>
        </mc:AlternateContent>
      </w:r>
      <w:r w:rsidRPr="004B464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73E16" wp14:editId="62C2D6D5">
                <wp:simplePos x="0" y="0"/>
                <wp:positionH relativeFrom="column">
                  <wp:posOffset>983615</wp:posOffset>
                </wp:positionH>
                <wp:positionV relativeFrom="paragraph">
                  <wp:posOffset>745490</wp:posOffset>
                </wp:positionV>
                <wp:extent cx="7080647" cy="358775"/>
                <wp:effectExtent l="0" t="0" r="0" b="3175"/>
                <wp:wrapNone/>
                <wp:docPr id="3" name="Espace réservé du texte 2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6AB6CC84-AB6D-4C30-A1A5-429F38CFF1D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080647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p="http://schemas.openxmlformats.org/presentationml/2006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rmAutofit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46A48" id="Espace réservé du texte 2" o:spid="_x0000_s1026" style="position:absolute;margin-left:77.45pt;margin-top:58.7pt;width:557.55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" filled="f" stroked="f">
                <v:path arrowok="t"/>
                <o:lock v:ext="edit" grouping="t"/>
              </v:rect>
            </w:pict>
          </mc:Fallback>
        </mc:AlternateContent>
      </w:r>
      <w:r w:rsidRPr="004B464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E4998" wp14:editId="156A1979">
                <wp:simplePos x="0" y="0"/>
                <wp:positionH relativeFrom="column">
                  <wp:posOffset>8584565</wp:posOffset>
                </wp:positionH>
                <wp:positionV relativeFrom="paragraph">
                  <wp:posOffset>5975350</wp:posOffset>
                </wp:positionV>
                <wp:extent cx="280987" cy="366184"/>
                <wp:effectExtent l="0" t="0" r="0" b="0"/>
                <wp:wrapNone/>
                <wp:docPr id="72" name="Espace réservé du numéro de diapositiv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0987" cy="366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4646" w:rsidRDefault="004B4646" w:rsidP="004B46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="MS PGothic"/>
                                <w:color w:val="FFFFFF" w:themeColor="background1"/>
                                <w:kern w:val="24"/>
                                <w:sz w:val="15"/>
                                <w:szCs w:val="15"/>
                                <w:lang w:val="fr-BE"/>
                              </w:rPr>
                              <w:t>33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B4E4998" id="Espace réservé du numéro de diapositive 4" o:spid="_x0000_s1027" style="position:absolute;margin-left:675.95pt;margin-top:470.5pt;width:22.1pt;height:2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" filled="f" stroked="f">
                <v:path arrowok="t"/>
                <o:lock v:ext="edit" grouping="t"/>
                <v:textbox>
                  <w:txbxContent>
                    <w:p w:rsidR="004B4646" w:rsidRDefault="004B4646" w:rsidP="004B46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 w:cs="MS PGothic"/>
                          <w:color w:val="FFFFFF" w:themeColor="background1"/>
                          <w:kern w:val="24"/>
                          <w:sz w:val="15"/>
                          <w:szCs w:val="15"/>
                          <w:lang w:val="fr-BE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 w:rsidRPr="004B4646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410405" wp14:editId="67B8968C">
                <wp:simplePos x="0" y="0"/>
                <wp:positionH relativeFrom="column">
                  <wp:posOffset>0</wp:posOffset>
                </wp:positionH>
                <wp:positionV relativeFrom="paragraph">
                  <wp:posOffset>591820</wp:posOffset>
                </wp:positionV>
                <wp:extent cx="8658970" cy="5749213"/>
                <wp:effectExtent l="0" t="0" r="8890" b="4445"/>
                <wp:wrapNone/>
                <wp:docPr id="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8970" cy="5749213"/>
                          <a:chOff x="0" y="592336"/>
                          <a:chExt cx="8654350" cy="48965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333870" y="592336"/>
                            <a:ext cx="4320480" cy="4896544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592336"/>
                            <a:ext cx="4320480" cy="489654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8" name="Groupe 8"/>
                        <wpg:cNvGrpSpPr/>
                        <wpg:grpSpPr>
                          <a:xfrm>
                            <a:off x="42980" y="984314"/>
                            <a:ext cx="8513804" cy="4407564"/>
                            <a:chOff x="42980" y="984314"/>
                            <a:chExt cx="8513804" cy="4407564"/>
                          </a:xfrm>
                        </wpg:grpSpPr>
                        <wpg:grpSp>
                          <wpg:cNvPr id="20" name="Groupe 20"/>
                          <wpg:cNvGrpSpPr/>
                          <wpg:grpSpPr>
                            <a:xfrm>
                              <a:off x="78138" y="1042370"/>
                              <a:ext cx="8478646" cy="4349508"/>
                              <a:chOff x="78138" y="1042370"/>
                              <a:chExt cx="8478646" cy="4349508"/>
                            </a:xfrm>
                          </wpg:grpSpPr>
                          <wps:wsp>
                            <wps:cNvPr id="30" name="Rectangle 30"/>
                            <wps:cNvSpPr/>
                            <wps:spPr>
                              <a:xfrm>
                                <a:off x="78138" y="1042370"/>
                                <a:ext cx="1656184" cy="2952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B4646" w:rsidRDefault="004B4646" w:rsidP="004B4646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eastAsia="MS PGothic" w:hAnsi="Arial" w:cs="MS PGothic"/>
                                      <w:color w:val="FFFFFF"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1" name="Rectangle 31"/>
                            <wps:cNvSpPr/>
                            <wps:spPr>
                              <a:xfrm>
                                <a:off x="1785686" y="1042370"/>
                                <a:ext cx="2025529" cy="12746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2" name="Rectangle 32"/>
                            <wps:cNvSpPr/>
                            <wps:spPr>
                              <a:xfrm>
                                <a:off x="1785685" y="2387682"/>
                                <a:ext cx="2040610" cy="1601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3" name="Rectangle 33"/>
                            <wps:cNvSpPr/>
                            <wps:spPr>
                              <a:xfrm>
                                <a:off x="3868484" y="1047958"/>
                                <a:ext cx="1578606" cy="2952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5516149" y="1042370"/>
                                <a:ext cx="1296017" cy="1440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5" name="Rectangle 35"/>
                            <wps:cNvSpPr/>
                            <wps:spPr>
                              <a:xfrm>
                                <a:off x="5516149" y="2540586"/>
                                <a:ext cx="1296018" cy="1440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6" name="Rectangle 36"/>
                            <wps:cNvSpPr/>
                            <wps:spPr>
                              <a:xfrm>
                                <a:off x="6897692" y="1042370"/>
                                <a:ext cx="1656184" cy="2952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7" name="Rectangle 37"/>
                            <wps:cNvSpPr/>
                            <wps:spPr>
                              <a:xfrm>
                                <a:off x="85960" y="4052754"/>
                                <a:ext cx="4208400" cy="1339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8" name="Rectangle 38"/>
                            <wps:cNvSpPr/>
                            <wps:spPr>
                              <a:xfrm>
                                <a:off x="4348384" y="4052754"/>
                                <a:ext cx="4208400" cy="1339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s:wsp>
                          <wps:cNvPr id="21" name="Rectangle 21"/>
                          <wps:cNvSpPr/>
                          <wps:spPr>
                            <a:xfrm>
                              <a:off x="85960" y="984314"/>
                              <a:ext cx="1584176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Partenaires clés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1800200" y="984314"/>
                              <a:ext cx="1584176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Activités clés (*)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1776739" y="2305387"/>
                              <a:ext cx="1814714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Ressources clés (*)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954669" y="1085350"/>
                              <a:ext cx="1354857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Propositions de valeur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5590543" y="1071398"/>
                              <a:ext cx="1178208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Relations avec les clients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5680989" y="2468016"/>
                              <a:ext cx="1073249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Canaux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6912768" y="1085350"/>
                              <a:ext cx="1584176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Segments de clientèle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4319918" y="3979622"/>
                              <a:ext cx="2246762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Flux de revenus (*)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42980" y="3994698"/>
                              <a:ext cx="2246762" cy="36004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4646" w:rsidRDefault="004B4646" w:rsidP="004B464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eastAsia="MS PGothic" w:hAnsi="Arial" w:cs="MS PGothic"/>
                                    <w:i/>
                                    <w:iCs/>
                                    <w:color w:val="10253F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10253F">
                                          <w14:lumMod w14:val="50000"/>
                                        </w14:srgbClr>
                                      </w14:solidFill>
                                    </w14:textFill>
                                  </w:rPr>
                                  <w:t>Structure des coûts (*)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9" name="Rectangle 9"/>
                        <wps:cNvSpPr/>
                        <wps:spPr>
                          <a:xfrm>
                            <a:off x="6911664" y="1455600"/>
                            <a:ext cx="1657100" cy="771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GMS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Grossistes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IGP BIO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 xml:space="preserve">PLV 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ALV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99927" y="1479715"/>
                            <a:ext cx="1421904" cy="216258"/>
                          </a:xfrm>
                          <a:prstGeom prst="rect">
                            <a:avLst/>
                          </a:prstGeom>
                        </wps:spPr>
                        <wps:bodyPr wrap="square">
                          <a:sp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696696" y="2704211"/>
                            <a:ext cx="1216011" cy="909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Sponsor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Web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Réseaux sociaux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Amazon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Pub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 xml:space="preserve">Relation presse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29592" y="1452116"/>
                            <a:ext cx="1586653" cy="909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 xml:space="preserve">Amicale 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Bienveillante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Partenariat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Confiance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Ouverture analyse sensorielle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12438" y="2533735"/>
                            <a:ext cx="2013780" cy="14640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Camille</w:t>
                              </w:r>
                              <w:r>
                                <w:rPr>
                                  <w:rFonts w:ascii="Arial" w:eastAsia="MS PGothic" w:hAnsi="Arial" w:cs="MS PGothic"/>
                                  <w:color w:val="0070C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L’Académie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La passion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La main d’œuvre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Semances</w:t>
                              </w:r>
                              <w:proofErr w:type="spellEnd"/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Transports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 xml:space="preserve">Outil de mise en commun des volumes 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Plateforme pour voir l’avancée de chacun (TRELLO)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85662" y="1260324"/>
                            <a:ext cx="1670428" cy="909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Production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Conditionnement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Commerce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Recherche et développement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Emballage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7084" y="1271145"/>
                            <a:ext cx="1657200" cy="216258"/>
                          </a:xfrm>
                          <a:prstGeom prst="rect">
                            <a:avLst/>
                          </a:prstGeom>
                        </wps:spPr>
                        <wps:bodyPr wrap="square">
                          <a:sp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6522" y="4402518"/>
                            <a:ext cx="4176705" cy="771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Camille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Frais fixes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Commerciaux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Salons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Lancements de campagnes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63406" y="4402518"/>
                            <a:ext cx="4118951" cy="6322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Pris d’un contrat année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Restauration collective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>Flocage des camions de transport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800000"/>
                                  <w:kern w:val="24"/>
                                  <w:sz w:val="21"/>
                                  <w:szCs w:val="21"/>
                                </w:rPr>
                                <w:t xml:space="preserve">Commerce numérique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952" y="620802"/>
                            <a:ext cx="4248472" cy="3600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 w:cs="MS PGothic"/>
                                  <w:b/>
                                  <w:bCs/>
                                  <w:i/>
                                  <w:iCs/>
                                  <w:color w:val="FFFFFF"/>
                                  <w:sz w:val="22"/>
                                  <w:szCs w:val="22"/>
                                </w:rPr>
                                <w:t>Cerveau gauche : Logique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 w:cs="MS PGothic"/>
                                  <w:b/>
                                  <w:bCs/>
                                  <w:i/>
                                  <w:iCs/>
                                  <w:color w:val="FFFFFF"/>
                                  <w:sz w:val="22"/>
                                  <w:szCs w:val="22"/>
                                </w:rPr>
                                <w:t>Matrice gauche : Efficacité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34994" y="620802"/>
                            <a:ext cx="4248472" cy="3600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 w:cs="MS PGothic"/>
                                  <w:b/>
                                  <w:bCs/>
                                  <w:i/>
                                  <w:iCs/>
                                  <w:color w:val="FFFFFF"/>
                                  <w:sz w:val="22"/>
                                  <w:szCs w:val="22"/>
                                </w:rPr>
                                <w:t>Cerveau droit : Emotion</w:t>
                              </w:r>
                            </w:p>
                            <w:p w:rsidR="004B4646" w:rsidRDefault="004B4646" w:rsidP="004B464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 w:cs="MS PGothic"/>
                                  <w:b/>
                                  <w:bCs/>
                                  <w:i/>
                                  <w:iCs/>
                                  <w:color w:val="FFFFFF"/>
                                  <w:sz w:val="22"/>
                                  <w:szCs w:val="22"/>
                                </w:rPr>
                                <w:t>Matrice droite : Valeur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10405" id="Groupe 3" o:spid="_x0000_s1028" style="position:absolute;margin-left:0;margin-top:46.6pt;width:681.8pt;height:452.7pt;z-index:251663360" coordorigin=",5923" coordsize="8654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">
                <v:rect id="Rectangle 6" o:spid="_x0000_s1029" style="position:absolute;left:43338;top:5923;width:43205;height:48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AQb8A&#10;AADaAAAADwAAAGRycy9kb3ducmV2LnhtbESPzYrCMBSF94LvEK4wO011UaQaRQVhEBdj9QEuzbUt&#10;Njclydj49mZgwOXh/Hyc9TaaTjzJ+daygvksA0FcWd1yreB2PU6XIHxA1thZJgUv8rDdjEdrLLQd&#10;+ELPMtQijbAvUEETQl9I6auGDPqZ7YmTd7fOYEjS1VI7HNK46eQiy3JpsOVEaLCnQ0PVo/w1CVL+&#10;XOLcucPuerLD7XTedz6PSn1N4m4FIlAMn/B/+1sryOHvSro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KUBBvwAAANoAAAAPAAAAAAAAAAAAAAAAAJgCAABkcnMvZG93bnJl&#10;di54bWxQSwUGAAAAAAQABAD1AAAAhAMAAAAA&#10;" fillcolor="#8eb4e3" stroked="f" strokeweight="2pt"/>
                <v:rect id="Rectangle 7" o:spid="_x0000_s1030" style="position:absolute;top:5923;width:43204;height:48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48WcIA&#10;AADaAAAADwAAAGRycy9kb3ducmV2LnhtbESPQWvCQBSE7wX/w/IKvdVNJFhNsxFRrKW3qgePz+xr&#10;NjT7NmRXjf++Kwg9DjPzDVMsBtuKC/W+cawgHScgiCunG64VHPab1xkIH5A1to5JwY08LMrRU4G5&#10;dlf+pssu1CJC2OeowITQ5VL6ypBFP3YdcfR+XG8xRNnXUvd4jXDbykmSTKXFhuOCwY5Whqrf3dkq&#10;OGXs0+zrY43LYbbdHo1LT/NMqZfnYfkOItAQ/sOP9qdW8Ab3K/EG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jxZwgAAANoAAAAPAAAAAAAAAAAAAAAAAJgCAABkcnMvZG93&#10;bnJldi54bWxQSwUGAAAAAAQABAD1AAAAhwMAAAAA&#10;" fillcolor="#7f7f7f" stroked="f" strokeweight="2pt"/>
                <v:group id="Groupe 8" o:spid="_x0000_s1031" style="position:absolute;left:429;top:9843;width:85138;height:44075" coordorigin="429,9843" coordsize="85138,44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e 20" o:spid="_x0000_s1032" style="position:absolute;left:781;top:10423;width:84786;height:43495" coordorigin="781,10423" coordsize="84786,43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ect id="Rectangle 30" o:spid="_x0000_s1033" style="position:absolute;left:781;top:10423;width:16562;height:29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oPcIA&#10;AADbAAAADwAAAGRycy9kb3ducmV2LnhtbERPz2vCMBS+D/wfwhvsNtOtY5TOKCJIHT043dj50Tyb&#10;YvPSNbHt/ntzEDx+fL8Xq8m2YqDeN44VvMwTEMSV0w3XCn6+t88ZCB+QNbaOScE/eVgtZw8LzLUb&#10;+UDDMdQihrDPUYEJocul9JUhi37uOuLInVxvMUTY11L3OMZw28rXJHmXFhuODQY72hiqzseLVbA1&#10;5/I3G9O//eGzLIp1Nuq305dST4/T+gNEoCncxTf3TitI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6g9wgAAANsAAAAPAAAAAAAAAAAAAAAAAJgCAABkcnMvZG93&#10;bnJldi54bWxQSwUGAAAAAAQABAD1AAAAhwMAAAAA&#10;" fillcolor="window" strokecolor="#385d8a" strokeweight="1pt">
                      <v:textbox>
                        <w:txbxContent>
                          <w:p w:rsidR="004B4646" w:rsidRDefault="004B4646" w:rsidP="004B46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="MS PGothic"/>
                                <w:color w:val="FFFFFF"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31" o:spid="_x0000_s1034" style="position:absolute;left:17856;top:10423;width:20256;height:12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NpsQA&#10;AADbAAAADwAAAGRycy9kb3ducmV2LnhtbESPT4vCMBTE7wt+h/AEb2vqH5ZSjSKCuOLB1RXPj+bZ&#10;FJuX2mRt/fZmYWGPw8z8hpkvO1uJBzW+dKxgNExAEOdOl1woOH9v3lMQPiBrrByTgid5WC56b3PM&#10;tGv5SI9TKESEsM9QgQmhzqT0uSGLfuhq4uhdXWMxRNkUUjfYRrit5DhJPqTFkuOCwZrWhvLb6ccq&#10;2Jjb/pK2k/vhuNtvt6u01dPrl1KDfreagQjUhf/wX/tTK5iM4PdL/AF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PDabEAAAA2wAAAA8AAAAAAAAAAAAAAAAAmAIAAGRycy9k&#10;b3ducmV2LnhtbFBLBQYAAAAABAAEAPUAAACJAwAAAAA=&#10;" fillcolor="window" strokecolor="#385d8a" strokeweight="1pt"/>
                    <v:rect id="Rectangle 32" o:spid="_x0000_s1035" style="position:absolute;left:17856;top:23876;width:20406;height:16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2T0cQA&#10;AADbAAAADwAAAGRycy9kb3ducmV2LnhtbESPT4vCMBTE78J+h/AW9qapukipRhFB3MWDf1Y8P5pn&#10;U2xeapO13W9vBGGPw8z8hpktOluJOzW+dKxgOEhAEOdOl1woOP2s+ykIH5A1Vo5JwR95WMzfejPM&#10;tGv5QPdjKESEsM9QgQmhzqT0uSGLfuBq4uhdXGMxRNkUUjfYRrit5ChJJtJiyXHBYE0rQ/n1+GsV&#10;rM11e07b8W13+N5uNsu01Z+XvVIf791yCiJQF/7Dr/aXVjAewfN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dk9HEAAAA2wAAAA8AAAAAAAAAAAAAAAAAmAIAAGRycy9k&#10;b3ducmV2LnhtbFBLBQYAAAAABAAEAPUAAACJAwAAAAA=&#10;" fillcolor="window" strokecolor="#385d8a" strokeweight="1pt"/>
                    <v:rect id="Rectangle 33" o:spid="_x0000_s1036" style="position:absolute;left:38684;top:10479;width:15786;height:29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2SsUA&#10;AADbAAAADwAAAGRycy9kb3ducmV2LnhtbESPzWrDMBCE74G8g9hCb4ncugTjRg4hENKSQ/NHz4u1&#10;tkyslWupsfv2VaGQ4zAz3zDL1WhbcaPeN44VPM0TEMSl0w3XCi7n7SwD4QOyxtYxKfghD6tiOlli&#10;rt3AR7qdQi0ihH2OCkwIXS6lLw1Z9HPXEUevcr3FEGVfS93jEOG2lc9JspAWG44LBjvaGCqvp2+r&#10;YGuu+89sSL8+ju/73W6dDfqlOij1+DCuX0EEGsM9/N9+0wrSFP6+x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TZKxQAAANsAAAAPAAAAAAAAAAAAAAAAAJgCAABkcnMv&#10;ZG93bnJldi54bWxQSwUGAAAAAAQABAD1AAAAigMAAAAA&#10;" fillcolor="window" strokecolor="#385d8a" strokeweight="1pt"/>
                    <v:rect id="Rectangle 34" o:spid="_x0000_s1037" style="position:absolute;left:55161;top:10423;width:12960;height:14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iuPsQA&#10;AADbAAAADwAAAGRycy9kb3ducmV2LnhtbESPQWvCQBSE7wX/w/IEb3VjlRKiq4ggWjxYrXh+ZJ/Z&#10;YPZtzG5N+u9dQehxmJlvmNmis5W4U+NLxwpGwwQEce50yYWC08/6PQXhA7LGyjEp+CMPi3nvbYaZ&#10;di0f6H4MhYgQ9hkqMCHUmZQ+N2TRD11NHL2LayyGKJtC6gbbCLeV/EiST2mx5LhgsKaVofx6/LUK&#10;1ua6O6ft+LY/fO02m2Xa6snlW6lBv1tOQQTqwn/41d5qBeMJPL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4rj7EAAAA2wAAAA8AAAAAAAAAAAAAAAAAmAIAAGRycy9k&#10;b3ducmV2LnhtbFBLBQYAAAAABAAEAPUAAACJAwAAAAA=&#10;" fillcolor="window" strokecolor="#385d8a" strokeweight="1pt"/>
                    <v:rect id="Rectangle 35" o:spid="_x0000_s1038" style="position:absolute;left:55161;top:25405;width:12960;height:14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LpcUA&#10;AADbAAAADwAAAGRycy9kb3ducmV2LnhtbESPT2vCQBTE7wW/w/KE3nTjn0qIriKC2OKhaovnR/aZ&#10;DWbfxuzWxG/fLQg9DjPzG2ax6mwl7tT40rGC0TABQZw7XXKh4PtrO0hB+ICssXJMCh7kYbXsvSww&#10;067lI91PoRARwj5DBSaEOpPS54Ys+qGriaN3cY3FEGVTSN1gG+G2kuMkmUmLJccFgzVtDOXX049V&#10;sDXX/TltJ7fP48d+t1unrZ5eDkq99rv1HESgLvyHn+13rWDyB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AulxQAAANsAAAAPAAAAAAAAAAAAAAAAAJgCAABkcnMv&#10;ZG93bnJldi54bWxQSwUGAAAAAAQABAD1AAAAigMAAAAA&#10;" fillcolor="window" strokecolor="#385d8a" strokeweight="1pt"/>
                    <v:rect id="Rectangle 36" o:spid="_x0000_s1039" style="position:absolute;left:68976;top:10423;width:16562;height:29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V0sQA&#10;AADbAAAADwAAAGRycy9kb3ducmV2LnhtbESPT4vCMBTE7wt+h/AEb2vqukipRhFBdPHg+gfPj+bZ&#10;FJuX2mRt99tvhAWPw8z8hpktOluJBzW+dKxgNExAEOdOl1woOJ/W7ykIH5A1Vo5JwS95WMx7bzPM&#10;tGv5QI9jKESEsM9QgQmhzqT0uSGLfuhq4uhdXWMxRNkUUjfYRrit5EeSTKTFkuOCwZpWhvLb8ccq&#10;WJvb7pK24/v+8LXbbJZpqz+v30oN+t1yCiJQF17h//ZWKxhP4Pk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mldLEAAAA2wAAAA8AAAAAAAAAAAAAAAAAmAIAAGRycy9k&#10;b3ducmV2LnhtbFBLBQYAAAAABAAEAPUAAACJAwAAAAA=&#10;" fillcolor="window" strokecolor="#385d8a" strokeweight="1pt"/>
                    <v:rect id="Rectangle 37" o:spid="_x0000_s1040" style="position:absolute;left:859;top:40527;width:42084;height:13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owScUA&#10;AADbAAAADwAAAGRycy9kb3ducmV2LnhtbESPT2vCQBTE7wW/w/KE3nTjH2qIriKC2OKhaovnR/aZ&#10;DWbfxuzWxG/fLQg9DjPzG2ax6mwl7tT40rGC0TABQZw7XXKh4PtrO0hB+ICssXJMCh7kYbXsvSww&#10;067lI91PoRARwj5DBSaEOpPS54Ys+qGriaN3cY3FEGVTSN1gG+G2kuMkeZMWS44LBmvaGMqvpx+r&#10;YGuu+3PaTm6fx4/9brdOWz29HJR67XfrOYhAXfgPP9vvWsFkB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jBJxQAAANsAAAAPAAAAAAAAAAAAAAAAAJgCAABkcnMv&#10;ZG93bnJldi54bWxQSwUGAAAAAAQABAD1AAAAigMAAAAA&#10;" fillcolor="window" strokecolor="#385d8a" strokeweight="1pt"/>
                    <v:rect id="Rectangle 38" o:spid="_x0000_s1041" style="position:absolute;left:43483;top:40527;width:42084;height:13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kO8IA&#10;AADbAAAADwAAAGRycy9kb3ducmV2LnhtbERPz2vCMBS+D/wfwhvsNtOtY5TOKCJIHT043dj50Tyb&#10;YvPSNbHt/ntzEDx+fL8Xq8m2YqDeN44VvMwTEMSV0w3XCn6+t88ZCB+QNbaOScE/eVgtZw8LzLUb&#10;+UDDMdQihrDPUYEJocul9JUhi37uOuLInVxvMUTY11L3OMZw28rXJHmXFhuODQY72hiqzseLVbA1&#10;5/I3G9O//eGzLIp1Nuq305dST4/T+gNEoCncxTf3TitI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aQ7wgAAANsAAAAPAAAAAAAAAAAAAAAAAJgCAABkcnMvZG93&#10;bnJldi54bWxQSwUGAAAAAAQABAD1AAAAhwMAAAAA&#10;" fillcolor="window" strokecolor="#385d8a" strokeweight="1pt"/>
                  </v:group>
                  <v:rect id="Rectangle 21" o:spid="_x0000_s1042" style="position:absolute;left:859;top:9843;width:15842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djMMA&#10;AADbAAAADwAAAGRycy9kb3ducmV2LnhtbESPQWvCQBSE7wX/w/KE3upGKaXErBKKluZYI4i3l+wz&#10;ic2+DdltTP59VxB6HGbmGybZjqYVA/WusaxguYhAEJdWN1wpOOb7l3cQziNrbC2TgokcbDezpwRj&#10;bW/8TcPBVyJA2MWooPa+i6V0ZU0G3cJ2xMG72N6gD7KvpO7xFuCmlasoepMGGw4LNXb0UVP5c/g1&#10;ClwxZPnUpafr2ZVFumOTv2afSj3Px3QNwtPo/8OP9pdWsFrC/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djMMAAADbAAAADwAAAAAAAAAAAAAAAACYAgAAZHJzL2Rv&#10;d25yZXYueG1sUEsFBgAAAAAEAAQA9QAAAIgDAAAAAA==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Partenaires clés</w:t>
                          </w:r>
                        </w:p>
                      </w:txbxContent>
                    </v:textbox>
                  </v:rect>
                  <v:rect id="Rectangle 22" o:spid="_x0000_s1043" style="position:absolute;left:18002;top:9843;width:15841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D+8MA&#10;AADbAAAADwAAAGRycy9kb3ducmV2LnhtbESPQWuDQBSE74H+h+UVcotrpYRisxEpbanHxEDp7em+&#10;qon7VtytMf8+Gwj0OMzMN8wmm00vJhpdZ1nBUxSDIK6t7rhRcCg/Vi8gnEfW2FsmBRdykG0fFhtM&#10;tT3zjqa9b0SAsEtRQev9kErp6pYMusgOxMH7taNBH+TYSD3iOcBNL5M4XkuDHYeFFgd6a6k+7f+M&#10;AldNRXkZ8u/jj6ur/J1N+Vx8KrV8nPNXEJ5m/x++t7+0giSB25fw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D+8MAAADbAAAADwAAAAAAAAAAAAAAAACYAgAAZHJzL2Rv&#10;d25yZXYueG1sUEsFBgAAAAAEAAQA9QAAAIgDAAAAAA==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Activités clés (*)</w:t>
                          </w:r>
                        </w:p>
                      </w:txbxContent>
                    </v:textbox>
                  </v:rect>
                  <v:rect id="Rectangle 23" o:spid="_x0000_s1044" style="position:absolute;left:17767;top:23053;width:18147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mYM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eH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mZgwgAAANsAAAAPAAAAAAAAAAAAAAAAAJgCAABkcnMvZG93&#10;bnJldi54bWxQSwUGAAAAAAQABAD1AAAAhwMAAAAA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Ressources clés (*)</w:t>
                          </w:r>
                        </w:p>
                      </w:txbxContent>
                    </v:textbox>
                  </v:rect>
                  <v:rect id="Rectangle 24" o:spid="_x0000_s1045" style="position:absolute;left:39546;top:10853;width:13549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/+FMMA&#10;AADbAAAADwAAAGRycy9kb3ducmV2LnhtbESPQWuDQBSE74H8h+UVcotrQwjFugkS0lKPiYXS29N9&#10;VRv3rbhbNf8+Wyj0OMzMN0x6mE0nRhpca1nBYxSDIK6sbrlW8F68rJ9AOI+ssbNMCm7k4LBfLlJM&#10;tJ34TOPF1yJA2CWooPG+T6R0VUMGXWR74uB92cGgD3KopR5wCnDTyU0c76TBlsNCgz0dG6qulx+j&#10;wJVjXtz67OP701VldmJTbPNXpVYPc/YMwtPs/8N/7TetYLOF3y/h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/+FMMAAADbAAAADwAAAAAAAAAAAAAAAACYAgAAZHJzL2Rv&#10;d25yZXYueG1sUEsFBgAAAAAEAAQA9QAAAIgDAAAAAA==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Propositions de valeur</w:t>
                          </w:r>
                        </w:p>
                      </w:txbxContent>
                    </v:textbox>
                  </v:rect>
                  <v:rect id="Rectangle 25" o:spid="_x0000_s1046" style="position:absolute;left:55905;top:10713;width:11782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bj8IA&#10;AADbAAAADwAAAGRycy9kb3ducmV2LnhtbESPQYvCMBSE7wv+h/CEva2p4i5SjVJEZT1qBfH2bJ5t&#10;tXkpTaz132+EBY/DzHzDzBadqURLjSstKxgOIhDEmdUl5woO6fprAsJ5ZI2VZVLwJAeLee9jhrG2&#10;D95Ru/e5CBB2MSoovK9jKV1WkEE3sDVx8C62MeiDbHKpG3wEuKnkKIp+pMGSw0KBNS0Lym77u1Hg&#10;zu02fdbJ8Xpy2TlZsUnH241Sn/0umYLw1Pl3+L/9qxWMvuH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1uPwgAAANsAAAAPAAAAAAAAAAAAAAAAAJgCAABkcnMvZG93&#10;bnJldi54bWxQSwUGAAAAAAQABAD1AAAAhwMAAAAA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Relations avec les clients</w:t>
                          </w:r>
                        </w:p>
                      </w:txbxContent>
                    </v:textbox>
                  </v:rect>
                  <v:rect id="Rectangle 26" o:spid="_x0000_s1047" style="position:absolute;left:56809;top:24680;width:1073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+M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zO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cX4wgAAANsAAAAPAAAAAAAAAAAAAAAAAJgCAABkcnMvZG93&#10;bnJldi54bWxQSwUGAAAAAAQABAD1AAAAhwMAAAAA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Canaux</w:t>
                          </w:r>
                        </w:p>
                      </w:txbxContent>
                    </v:textbox>
                  </v:rect>
                  <v:rect id="Rectangle 27" o:spid="_x0000_s1048" style="position:absolute;left:69127;top:10853;width:15842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1gY8IA&#10;AADbAAAADwAAAGRycy9kb3ducmV2LnhtbESPQYvCMBSE7wv+h/CEva2pIrtSjVJEZT1qBfH2bJ5t&#10;tXkpTaz132+EBY/DzHzDzBadqURLjSstKxgOIhDEmdUl5woO6fprAsJ5ZI2VZVLwJAeLee9jhrG2&#10;D95Ru/e5CBB2MSoovK9jKV1WkEE3sDVx8C62MeiDbHKpG3wEuKnkKIq+pcGSw0KBNS0Lym77u1Hg&#10;zu02fdbJ8Xpy2TlZsUnH241Sn/0umYLw1Pl3+L/9qxWMfu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WBjwgAAANsAAAAPAAAAAAAAAAAAAAAAAJgCAABkcnMvZG93&#10;bnJldi54bWxQSwUGAAAAAAQABAD1AAAAhwMAAAAA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Segments de clientèle</w:t>
                          </w:r>
                        </w:p>
                      </w:txbxContent>
                    </v:textbox>
                  </v:rect>
                  <v:rect id="Rectangle 28" o:spid="_x0000_s1049" style="position:absolute;left:43199;top:39796;width:22467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0Ec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Ghi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L0EcAAAADbAAAADwAAAAAAAAAAAAAAAACYAgAAZHJzL2Rvd25y&#10;ZXYueG1sUEsFBgAAAAAEAAQA9QAAAIUDAAAAAA==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Flux de revenus (*)</w:t>
                          </w:r>
                        </w:p>
                      </w:txbxContent>
                    </v:textbox>
                  </v:rect>
                  <v:rect id="Rectangle 29" o:spid="_x0000_s1050" style="position:absolute;left:429;top:39946;width:22468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RisIA&#10;AADbAAAADwAAAGRycy9kb3ducmV2LnhtbESPQYvCMBSE7wv+h/CEva2pIstajVJEZT1qBfH2bJ5t&#10;tXkpTaz132+EBY/DzHzDzBadqURLjSstKxgOIhDEmdUl5woO6frrB4TzyBory6TgSQ4W897HDGNt&#10;H7yjdu9zESDsYlRQeF/HUrqsIINuYGvi4F1sY9AH2eRSN/gIcFPJURR9S4Mlh4UCa1oWlN32d6PA&#10;ndtt+qyT4/XksnOyYpOOtxulPvtdMgXhqfPv8H/7VysYTe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lGKwgAAANsAAAAPAAAAAAAAAAAAAAAAAJgCAABkcnMvZG93&#10;bnJldi54bWxQSwUGAAAAAAQABAD1AAAAhwMAAAAA&#10;" filled="f" stroked="f" strokeweight="2pt">
                    <v:textbox>
                      <w:txbxContent>
                        <w:p w:rsidR="004B4646" w:rsidRDefault="004B4646" w:rsidP="004B464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MS PGothic" w:hAnsi="Arial" w:cs="MS PGothic"/>
                              <w:i/>
                              <w:iCs/>
                              <w:color w:val="10253F"/>
                              <w:sz w:val="22"/>
                              <w:szCs w:val="22"/>
                              <w14:textFill>
                                <w14:solidFill>
                                  <w14:srgbClr w14:val="10253F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Structure des coûts (*)</w:t>
                          </w:r>
                        </w:p>
                      </w:txbxContent>
                    </v:textbox>
                  </v:rect>
                </v:group>
                <v:rect id="Rectangle 9" o:spid="_x0000_s1051" style="position:absolute;left:69116;top:14556;width:16571;height:7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D38QA&#10;AADaAAAADwAAAGRycy9kb3ducmV2LnhtbESPzWrDMBCE74W8g9hAL6WWE0rSuJZDyA+4udXJA2yt&#10;je3YWhlLTdy3rwqFHoeZ+YZJ16PpxI0G11hWMItiEMSl1Q1XCs6nw/MrCOeRNXaWScE3OVhnk4cU&#10;E23v/EG3wlciQNglqKD2vk+kdGVNBl1ke+LgXexg0Ac5VFIPeA9w08l5HC+kwYbDQo09bWsq2+LL&#10;KHg/vhzP21xe21Wze8qXRSw/F3ulHqfj5g2Ep9H/h//auVawgt8r4Qb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sw9/EAAAA2gAAAA8AAAAAAAAAAAAAAAAAmAIAAGRycy9k&#10;b3ducmV2LnhtbFBLBQYAAAAABAAEAPUAAACJAwAAAAA=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GMS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Grossistes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IGP BIO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 xml:space="preserve">PLV 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ALV</w:t>
                        </w:r>
                      </w:p>
                    </w:txbxContent>
                  </v:textbox>
                </v:rect>
                <v:rect id="Rectangle 10" o:spid="_x0000_s1052" style="position:absolute;left:34999;top:14797;width:14219;height:2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5icQA&#10;AADbAAAADwAAAGRycy9kb3ducmV2LnhtbESPwW7CQAxE70j9h5WRekGwaVVRCCyooq2UciPlA0zW&#10;JIGsN8puIfw9PlTiZmvGM8/Lde8adaEu1J4NvEwSUMSFtzWXBva/3+MZqBCRLTaeycCNAqxXT4Ml&#10;ptZfeUeXPJZKQjikaKCKsU21DkVFDsPEt8SiHX3nMMraldp2eJVw1+jXJJlqhzVLQ4UtbSoqzvmf&#10;M/CzfdvuN5k+nef15yh7zxN9mH4Z8zzsPxagIvXxYf6/zq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YnEAAAA2wAAAA8AAAAAAAAAAAAAAAAAmAIAAGRycy9k&#10;b3ducmV2LnhtbFBLBQYAAAAABAAEAPUAAACJAwAAAAA=&#10;" filled="f" stroked="f">
                  <v:textbox style="mso-fit-shape-to-text:t"/>
                </v:rect>
                <v:rect id="Rectangle 11" o:spid="_x0000_s1053" style="position:absolute;left:56966;top:27042;width:12161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cEsEA&#10;AADbAAAADwAAAGRycy9kb3ducmV2LnhtbERP24rCMBB9F/yHMAv7ImuqiO5Wo4gXqL5Z/YDZZmy7&#10;NpPSZLX+vREE3+ZwrjNbtKYSV2pcaVnBoB+BIM6sLjlXcDpuv75BOI+ssbJMCu7kYDHvdmYYa3vj&#10;A11Tn4sQwi5GBYX3dSylywoy6Pq2Jg7c2TYGfYBNLnWDtxBuKjmMorE0WHJoKLCmVUHZJf03Cnb7&#10;0f60SuTf5adc95JJGsnf8Uapz492OQXhqfVv8cud6DB/A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EnBLBAAAA2wAAAA8AAAAAAAAAAAAAAAAAmAIAAGRycy9kb3du&#10;cmV2LnhtbFBLBQYAAAAABAAEAPUAAACGAwAAAAA=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Sponsor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Web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Réseaux sociaux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Amazon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Pub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 xml:space="preserve">Relation presse </w:t>
                        </w:r>
                      </w:p>
                    </w:txbxContent>
                  </v:textbox>
                </v:rect>
                <v:rect id="Rectangle 12" o:spid="_x0000_s1054" style="position:absolute;left:56295;top:14521;width:15867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CZcEA&#10;AADbAAAADwAAAGRycy9kb3ducmV2LnhtbERP24rCMBB9X/Afwgi+LGuqLLpbjSJeoPpm9QNmm7Gt&#10;NpPSRO3+vREE3+ZwrjOdt6YSN2pcaVnBoB+BIM6sLjlXcDxsvn5AOI+ssbJMCv7JwXzW+ZhirO2d&#10;93RLfS5CCLsYFRTe17GULivIoOvbmjhwJ9sY9AE2udQN3kO4qeQwikbSYMmhocCalgVll/RqFGx3&#10;37vjMpHny2+5+kzGaST/Rmulet12MQHhqfVv8cud6DB/CM9fw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AmXBAAAA2wAAAA8AAAAAAAAAAAAAAAAAmAIAAGRycy9kb3du&#10;cmV2LnhtbFBLBQYAAAAABAAEAPUAAACGAwAAAAA=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 xml:space="preserve">Amicale 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Bienveillante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Partenariat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Confiance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Ouverture analyse sensorielle</w:t>
                        </w:r>
                      </w:p>
                    </w:txbxContent>
                  </v:textbox>
                </v:rect>
                <v:rect id="Rectangle 13" o:spid="_x0000_s1055" style="position:absolute;left:18124;top:25337;width:20138;height:14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Camille</w:t>
                        </w:r>
                        <w:r>
                          <w:rPr>
                            <w:rFonts w:ascii="Arial" w:eastAsia="MS PGothic" w:hAnsi="Arial" w:cs="MS PGothic"/>
                            <w:color w:val="0070C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L’Académie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La passion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La main d’œuvre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Semances</w:t>
                        </w:r>
                        <w:proofErr w:type="spellEnd"/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Transports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 xml:space="preserve">Outil de mise en commun des volumes 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Plateforme pour voir l’avancée de chacun (TRELLO)</w:t>
                        </w:r>
                      </w:p>
                    </w:txbxContent>
                  </v:textbox>
                </v:rect>
                <v:rect id="Rectangle 14" o:spid="_x0000_s1056" style="position:absolute;left:17856;top:12603;width:16704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Production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Conditionnement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Commerce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Recherche et développement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Emballage</w:t>
                        </w:r>
                      </w:p>
                    </w:txbxContent>
                  </v:textbox>
                </v:rect>
                <v:rect id="Rectangle 15" o:spid="_x0000_s1057" style="position:absolute;left:870;top:12711;width:16572;height:2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aEcIA&#10;AADbAAAADwAAAGRycy9kb3ducmV2LnhtbERPzWrCQBC+C77DMoIX0Y1SraauItpC9NboA4zZMUnN&#10;zobsqunbdwuCt/n4fme5bk0l7tS40rKC8SgCQZxZXXKu4HT8Gs5BOI+ssbJMCn7JwXrV7Swx1vbB&#10;33RPfS5CCLsYFRTe17GULivIoBvZmjhwF9sY9AE2udQNPkK4qeQkimbSYMmhocCatgVl1/RmFOwP&#10;b4fTNpE/10W5GyTvaSTPs0+l+r128wHCU+tf4qc70WH+FP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5oRwgAAANsAAAAPAAAAAAAAAAAAAAAAAJgCAABkcnMvZG93&#10;bnJldi54bWxQSwUGAAAAAAQABAD1AAAAhwMAAAAA&#10;" filled="f" stroked="f">
                  <v:textbox style="mso-fit-shape-to-text:t"/>
                </v:rect>
                <v:rect id="Rectangle 16" o:spid="_x0000_s1058" style="position:absolute;left:865;top:44025;width:41767;height:7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EZsEA&#10;AADbAAAADwAAAGRycy9kb3ducmV2LnhtbERPzWrCQBC+C77DMoIX0U2LpBpdpViF1FujDzBmxySa&#10;nQ3ZVePbdwsFb/Px/c5y3Zla3Kl1lWUFb5MIBHFudcWFguNhN56BcB5ZY22ZFDzJwXrV7y0x0fbB&#10;P3TPfCFCCLsEFZTeN4mULi/JoJvYhjhwZ9sa9AG2hdQtPkK4qeV7FMXSYMWhocSGNiXl1+xmFHzv&#10;p/vjJpWX67z6GqUfWSRP8Vap4aD7XIDw1PmX+N+d6jA/hr9fw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tBGbBAAAA2wAAAA8AAAAAAAAAAAAAAAAAmAIAAGRycy9kb3du&#10;cmV2LnhtbFBLBQYAAAAABAAEAPUAAACGAwAAAAA=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Camille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Frais fixes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Commerciaux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Salons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Lancements de campagnes</w:t>
                        </w:r>
                      </w:p>
                    </w:txbxContent>
                  </v:textbox>
                </v:rect>
                <v:rect id="Rectangle 17" o:spid="_x0000_s1059" style="position:absolute;left:43634;top:44025;width:41189;height:6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h/cEA&#10;AADbAAAADwAAAGRycy9kb3ducmV2LnhtbERP24rCMBB9F/yHMMK+iKaK6FqNIl6g+mbXDxib2bZr&#10;MylNVuvfbxYE3+ZwrrNct6YSd2pcaVnBaBiBIM6sLjlXcPk6DD5BOI+ssbJMCp7kYL3qdpYYa/vg&#10;M91Tn4sQwi5GBYX3dSylywoy6Ia2Jg7ct20M+gCbXOoGHyHcVHIcRVNpsOTQUGBN24KyW/prFBxP&#10;k9Nlm8if27zc9ZNZGsnrdK/UR6/dLEB4av1b/HInOsyfwf8v4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hof3BAAAA2wAAAA8AAAAAAAAAAAAAAAAAmAIAAGRycy9kb3du&#10;cmV2LnhtbFBLBQYAAAAABAAEAPUAAACGAwAAAAA=&#10;" filled="f" stroked="f">
                  <v:textbox style="mso-fit-shape-to-text:t"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Pris d’un contrat année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Restauration collective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>Flocage des camions de transport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rbel" w:eastAsia="Corbel" w:hAnsi="Corbel" w:cs="Corbel"/>
                            <w:color w:val="800000"/>
                            <w:kern w:val="24"/>
                            <w:sz w:val="21"/>
                            <w:szCs w:val="21"/>
                          </w:rPr>
                          <w:t xml:space="preserve">Commerce numérique </w:t>
                        </w:r>
                      </w:p>
                    </w:txbxContent>
                  </v:textbox>
                </v:rect>
                <v:rect id="Rectangle 18" o:spid="_x0000_s1060" style="position:absolute;left:139;top:6208;width:42485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+rM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9g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4+rMMAAADbAAAADwAAAAAAAAAAAAAAAACYAgAAZHJzL2Rv&#10;d25yZXYueG1sUEsFBgAAAAAEAAQA9QAAAIgDAAAAAA==&#10;" filled="f" stroked="f" strokeweight="2pt">
                  <v:textbox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MS PGothic" w:hAnsi="Arial" w:cs="MS PGothic"/>
                            <w:b/>
                            <w:bCs/>
                            <w:i/>
                            <w:iCs/>
                            <w:color w:val="FFFFFF"/>
                            <w:sz w:val="22"/>
                            <w:szCs w:val="22"/>
                          </w:rPr>
                          <w:t>Cerveau gauche : Logique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MS PGothic" w:hAnsi="Arial" w:cs="MS PGothic"/>
                            <w:b/>
                            <w:bCs/>
                            <w:i/>
                            <w:iCs/>
                            <w:color w:val="FFFFFF"/>
                            <w:sz w:val="22"/>
                            <w:szCs w:val="22"/>
                          </w:rPr>
                          <w:t>Matrice gauche : Efficacité</w:t>
                        </w:r>
                      </w:p>
                    </w:txbxContent>
                  </v:textbox>
                </v:rect>
                <v:rect id="Rectangle 19" o:spid="_x0000_s1061" style="position:absolute;left:43349;top:6208;width:42485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bN8AA&#10;AADbAAAADwAAAGRycy9kb3ducmV2LnhtbERPTYvCMBC9L/gfwgh7W1NFlrUapYjKetQK4m1sxrba&#10;TEoTa/33G2HB2zze58wWnalES40rLSsYDiIQxJnVJecKDun66weE88gaK8uk4EkOFvPexwxjbR+8&#10;o3bvcxFC2MWooPC+jqV0WUEG3cDWxIG72MagD7DJpW7wEcJNJUdR9C0NlhwaCqxpWVB229+NAndu&#10;t+mzTo7Xk8vOyYpNOt5ulPrsd8kUhKfOv8X/7l8d5k/g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KbN8AAAADbAAAADwAAAAAAAAAAAAAAAACYAgAAZHJzL2Rvd25y&#10;ZXYueG1sUEsFBgAAAAAEAAQA9QAAAIUDAAAAAA==&#10;" filled="f" stroked="f" strokeweight="2pt">
                  <v:textbox>
                    <w:txbxContent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MS PGothic" w:hAnsi="Arial" w:cs="MS PGothic"/>
                            <w:b/>
                            <w:bCs/>
                            <w:i/>
                            <w:iCs/>
                            <w:color w:val="FFFFFF"/>
                            <w:sz w:val="22"/>
                            <w:szCs w:val="22"/>
                          </w:rPr>
                          <w:t>Cerveau droit : Emotion</w:t>
                        </w:r>
                      </w:p>
                      <w:p w:rsidR="004B4646" w:rsidRDefault="004B4646" w:rsidP="004B46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MS PGothic" w:hAnsi="Arial" w:cs="MS PGothic"/>
                            <w:b/>
                            <w:bCs/>
                            <w:i/>
                            <w:iCs/>
                            <w:color w:val="FFFFFF"/>
                            <w:sz w:val="22"/>
                            <w:szCs w:val="22"/>
                          </w:rPr>
                          <w:t>Matrice droite : Valeur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B464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A4C9C" wp14:editId="7649D5C2">
                <wp:simplePos x="0" y="0"/>
                <wp:positionH relativeFrom="column">
                  <wp:posOffset>70485</wp:posOffset>
                </wp:positionH>
                <wp:positionV relativeFrom="paragraph">
                  <wp:posOffset>1475105</wp:posOffset>
                </wp:positionV>
                <wp:extent cx="1375698" cy="1869743"/>
                <wp:effectExtent l="0" t="0" r="0" b="0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75698" cy="186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Producteurs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Semenciers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Loueurs de Terres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Banques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Emballages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Intrants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Matériels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Collègues </w:t>
                            </w:r>
                            <w:proofErr w:type="spellStart"/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melonniers</w:t>
                            </w:r>
                            <w:proofErr w:type="spellEnd"/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Commerciaux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Transports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AOP Vendée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A4C9C" id="_x0000_t202" coordsize="21600,21600" o:spt="202" path="m,l,21600r21600,l21600,xe">
                <v:stroke joinstyle="miter"/>
                <v:path gradientshapeok="t" o:connecttype="rect"/>
              </v:shapetype>
              <v:shape id="ZoneTexte 4" o:spid="_x0000_s1062" type="#_x0000_t202" style="position:absolute;margin-left:5.55pt;margin-top:116.15pt;width:108.3pt;height:147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" filled="f" stroked="f">
                <v:textbox style="mso-fit-shape-to-text:t">
                  <w:txbxContent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Producteurs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Semenciers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Loueurs de Terres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Banques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Emballages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Intrants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Matériels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Collègues </w:t>
                      </w:r>
                      <w:proofErr w:type="spellStart"/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melonniers</w:t>
                      </w:r>
                      <w:proofErr w:type="spellEnd"/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Commerciaux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Transports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AOP Vendée</w:t>
                      </w:r>
                    </w:p>
                  </w:txbxContent>
                </v:textbox>
              </v:shape>
            </w:pict>
          </mc:Fallback>
        </mc:AlternateContent>
      </w:r>
      <w:r w:rsidRPr="004B464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98DD4" wp14:editId="2632A222">
                <wp:simplePos x="0" y="0"/>
                <wp:positionH relativeFrom="column">
                  <wp:posOffset>3941445</wp:posOffset>
                </wp:positionH>
                <wp:positionV relativeFrom="paragraph">
                  <wp:posOffset>1579880</wp:posOffset>
                </wp:positionV>
                <wp:extent cx="1425997" cy="2516073"/>
                <wp:effectExtent l="0" t="0" r="0" b="0"/>
                <wp:wrapNone/>
                <wp:docPr id="1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25997" cy="2516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Créer davantage de confiance entre membre du syndicat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Engagement </w:t>
                            </w:r>
                            <w:proofErr w:type="spellStart"/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bilateral</w:t>
                            </w:r>
                            <w:proofErr w:type="spellEnd"/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Voir IGP apparaitre sur cadencier 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Avoir une stratégie adaptée à l’enseigne :</w:t>
                            </w:r>
                            <w:r>
                              <w:rPr>
                                <w:rFonts w:ascii="Corbel" w:eastAsia="Corbel" w:hAnsi="Wingdings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 stratégie par place de marché</w:t>
                            </w:r>
                          </w:p>
                          <w:p w:rsidR="004B4646" w:rsidRDefault="004B4646" w:rsidP="004B46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rbel" w:eastAsia="Corbel" w:hAnsi="Wingdings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 Aller </w:t>
                            </w:r>
                            <w:proofErr w:type="spellStart"/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orbel" w:eastAsia="Corbel" w:hAnsi="Corbel" w:cs="Corbel"/>
                                <w:color w:val="800000"/>
                                <w:kern w:val="24"/>
                                <w:sz w:val="21"/>
                                <w:szCs w:val="21"/>
                              </w:rPr>
                              <w:t xml:space="preserve"> la rencontre des grossistes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8DD4" id="ZoneTexte 5" o:spid="_x0000_s1063" type="#_x0000_t202" style="position:absolute;margin-left:310.35pt;margin-top:124.4pt;width:112.3pt;height:19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" filled="f" stroked="f">
                <v:textbox style="mso-fit-shape-to-text:t">
                  <w:txbxContent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Créer davantage de confiance entre membre du syndicat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Engagement </w:t>
                      </w:r>
                      <w:proofErr w:type="spellStart"/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bilateral</w:t>
                      </w:r>
                      <w:proofErr w:type="spellEnd"/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Voir IGP apparaitre sur cadencier 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Avoir une stratégie adaptée à l’enseigne :</w:t>
                      </w:r>
                      <w:r>
                        <w:rPr>
                          <w:rFonts w:ascii="Corbel" w:eastAsia="Corbel" w:hAnsi="Wingdings" w:cs="Corbel"/>
                          <w:color w:val="800000"/>
                          <w:kern w:val="24"/>
                          <w:sz w:val="21"/>
                          <w:szCs w:val="21"/>
                        </w:rPr>
                        <w:sym w:font="Wingdings" w:char="F0E0"/>
                      </w: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 stratégie par place de marché</w:t>
                      </w:r>
                    </w:p>
                    <w:p w:rsidR="004B4646" w:rsidRDefault="004B4646" w:rsidP="004B464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rbel" w:eastAsia="Corbel" w:hAnsi="Wingdings" w:cs="Corbel"/>
                          <w:color w:val="800000"/>
                          <w:kern w:val="24"/>
                          <w:sz w:val="21"/>
                          <w:szCs w:val="21"/>
                        </w:rPr>
                        <w:sym w:font="Wingdings" w:char="F0E0"/>
                      </w:r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 Aller </w:t>
                      </w:r>
                      <w:proofErr w:type="spellStart"/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>a</w:t>
                      </w:r>
                      <w:proofErr w:type="spellEnd"/>
                      <w:r>
                        <w:rPr>
                          <w:rFonts w:ascii="Corbel" w:eastAsia="Corbel" w:hAnsi="Corbel" w:cs="Corbel"/>
                          <w:color w:val="800000"/>
                          <w:kern w:val="24"/>
                          <w:sz w:val="21"/>
                          <w:szCs w:val="21"/>
                        </w:rPr>
                        <w:t xml:space="preserve"> la rencontre des grossistes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48E4" w:rsidSect="004B46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74"/>
    <w:rsid w:val="004B4646"/>
    <w:rsid w:val="007A48E4"/>
    <w:rsid w:val="009D5A74"/>
    <w:rsid w:val="00D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A71E8-5839-4050-9CAA-3302A208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6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Haut Poitou</dc:creator>
  <cp:keywords/>
  <dc:description/>
  <cp:lastModifiedBy>Melon Haut Poitou</cp:lastModifiedBy>
  <cp:revision>2</cp:revision>
  <dcterms:created xsi:type="dcterms:W3CDTF">2020-02-14T14:08:00Z</dcterms:created>
  <dcterms:modified xsi:type="dcterms:W3CDTF">2020-02-14T14:09:00Z</dcterms:modified>
</cp:coreProperties>
</file>